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E51C9" w14:textId="77777777" w:rsidR="00277FB0" w:rsidRPr="00277FB0" w:rsidRDefault="00277FB0" w:rsidP="00277FB0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277FB0">
        <w:rPr>
          <w:rFonts w:ascii="Arial" w:hAnsi="Arial" w:cs="Arial"/>
          <w:b/>
          <w:bCs/>
          <w:sz w:val="24"/>
          <w:szCs w:val="24"/>
        </w:rPr>
        <w:t>CAPACITAN A BOMBEROS DE CANCÚN EN EL SISTEMA COMANDO DE INCIDENTES</w:t>
      </w:r>
    </w:p>
    <w:p w14:paraId="72E47AD6" w14:textId="77777777" w:rsidR="00277FB0" w:rsidRPr="00277FB0" w:rsidRDefault="00277FB0" w:rsidP="00277FB0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42495662" w14:textId="77777777" w:rsidR="00277FB0" w:rsidRPr="00277FB0" w:rsidRDefault="00277FB0" w:rsidP="00277FB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77FB0">
        <w:rPr>
          <w:rFonts w:ascii="Arial" w:hAnsi="Arial" w:cs="Arial"/>
          <w:b/>
          <w:bCs/>
          <w:sz w:val="24"/>
          <w:szCs w:val="24"/>
        </w:rPr>
        <w:t>Cancún, Q. R., a 27 de enero de 2025.-</w:t>
      </w:r>
      <w:r w:rsidRPr="00277FB0">
        <w:rPr>
          <w:rFonts w:ascii="Arial" w:hAnsi="Arial" w:cs="Arial"/>
          <w:sz w:val="24"/>
          <w:szCs w:val="24"/>
        </w:rPr>
        <w:t xml:space="preserve"> Con el objetivo de continuar capacitando para mejorar la atención a los servicios de rutina y emergencias, 20 elementos del Heroico Cuerpo de Bomberos de Cancún participaron en el curso del “Sistema Comando de Incidentes (SCI)”, en el que aprendieron habilidades y conocimientos necesarios para tomar decisiones acertadas en casos emergentes.</w:t>
      </w:r>
    </w:p>
    <w:p w14:paraId="1283C426" w14:textId="77777777" w:rsidR="00277FB0" w:rsidRPr="00277FB0" w:rsidRDefault="00277FB0" w:rsidP="00277FB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4089169" w14:textId="77777777" w:rsidR="00277FB0" w:rsidRPr="00277FB0" w:rsidRDefault="00277FB0" w:rsidP="00277FB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77FB0">
        <w:rPr>
          <w:rFonts w:ascii="Arial" w:hAnsi="Arial" w:cs="Arial"/>
          <w:sz w:val="24"/>
          <w:szCs w:val="24"/>
        </w:rPr>
        <w:t>En entrevista, el director de la dependencia, Aquileo Cervantes Álvarez, explicó que el curso teórico y práctico fue impartido por el instructor Carlos Mario Lázaro Bautista, quien actualmente es inspector de bases de certificación impartida en Tijuana.</w:t>
      </w:r>
    </w:p>
    <w:p w14:paraId="37BF5E68" w14:textId="77777777" w:rsidR="00277FB0" w:rsidRPr="00277FB0" w:rsidRDefault="00277FB0" w:rsidP="00277FB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3959FE3" w14:textId="77777777" w:rsidR="00277FB0" w:rsidRPr="00277FB0" w:rsidRDefault="00277FB0" w:rsidP="00277FB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77FB0">
        <w:rPr>
          <w:rFonts w:ascii="Arial" w:hAnsi="Arial" w:cs="Arial"/>
          <w:sz w:val="24"/>
          <w:szCs w:val="24"/>
        </w:rPr>
        <w:t>Los mandos medios recibieron la capacitación en la Academia de Bomberos, misma que tuvo una duración de tres días en horarios de 8:30 a 13:30 horas, abordando temas como: Roles y responsabilidades del mando intermedio, Técnicas y tipos de liderazgo, Toma de decisiones de emergencias y Describiendo las funciones principales del mando.</w:t>
      </w:r>
    </w:p>
    <w:p w14:paraId="5E2394B7" w14:textId="77777777" w:rsidR="00277FB0" w:rsidRPr="00277FB0" w:rsidRDefault="00277FB0" w:rsidP="00277FB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60D14BD" w14:textId="77777777" w:rsidR="00277FB0" w:rsidRPr="00277FB0" w:rsidRDefault="00277FB0" w:rsidP="00277FB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77FB0">
        <w:rPr>
          <w:rFonts w:ascii="Arial" w:hAnsi="Arial" w:cs="Arial"/>
          <w:sz w:val="24"/>
          <w:szCs w:val="24"/>
        </w:rPr>
        <w:t>También se instruyó sobre: Coordinación y gestión de equipos de trabajo, Estrategias de comunicación y la mejora continua de los servicios de emergencias y niveles de planeación, y Efectos del estrés durante las emergencias y responsabilidades legales en las mismas.</w:t>
      </w:r>
    </w:p>
    <w:p w14:paraId="0EE14B7D" w14:textId="77777777" w:rsidR="00277FB0" w:rsidRPr="00277FB0" w:rsidRDefault="00277FB0" w:rsidP="00277FB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419B00E" w14:textId="77777777" w:rsidR="00277FB0" w:rsidRPr="00277FB0" w:rsidRDefault="00277FB0" w:rsidP="00277FB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77FB0">
        <w:rPr>
          <w:rFonts w:ascii="Arial" w:hAnsi="Arial" w:cs="Arial"/>
          <w:sz w:val="24"/>
          <w:szCs w:val="24"/>
        </w:rPr>
        <w:t>Con la actualización del SCI se tiene una mejor coordinación y comunicación entre las diferentes bases que asisten a un incidente, para que todos trabajen con un plan común y se promueve el uso de los procedimientos para minimizar confusiones, duplicar funciones, optimizar los recursos y evitar errores durante las respuestas a emergencias.</w:t>
      </w:r>
    </w:p>
    <w:p w14:paraId="18840B64" w14:textId="77777777" w:rsidR="00277FB0" w:rsidRPr="00277FB0" w:rsidRDefault="00277FB0" w:rsidP="00277FB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CB5AA03" w14:textId="77777777" w:rsidR="00277FB0" w:rsidRPr="00277FB0" w:rsidRDefault="00277FB0" w:rsidP="00277FB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77FB0">
        <w:rPr>
          <w:rFonts w:ascii="Arial" w:hAnsi="Arial" w:cs="Arial"/>
          <w:sz w:val="24"/>
          <w:szCs w:val="24"/>
        </w:rPr>
        <w:t xml:space="preserve">Asimismo, se contribuye en la seguridad del personal, personas civiles, bienes materiales y el medio ambiente; además de contemplarse el tema de redacción y ortografía para la elaboración de los partes de novedades, llenados de formatos, datos preliminares y fotografías en las emergencias, con el fin de que todos fortalezcan la comunicación efectiva y por el canal correcto. </w:t>
      </w:r>
    </w:p>
    <w:p w14:paraId="0047EECA" w14:textId="77777777" w:rsidR="00277FB0" w:rsidRPr="00277FB0" w:rsidRDefault="00277FB0" w:rsidP="00277FB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2EDA8A" w14:textId="29474BC3" w:rsidR="0090458F" w:rsidRPr="00277FB0" w:rsidRDefault="00277FB0" w:rsidP="00277FB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77FB0">
        <w:rPr>
          <w:rFonts w:ascii="Arial" w:hAnsi="Arial" w:cs="Arial"/>
          <w:sz w:val="24"/>
          <w:szCs w:val="24"/>
        </w:rPr>
        <w:t>****</w:t>
      </w:r>
      <w:r w:rsidRPr="00277FB0">
        <w:rPr>
          <w:rFonts w:ascii="Arial" w:hAnsi="Arial" w:cs="Arial"/>
          <w:sz w:val="24"/>
          <w:szCs w:val="24"/>
        </w:rPr>
        <w:t>********</w:t>
      </w:r>
      <w:r w:rsidR="00CD4EFA" w:rsidRPr="00277FB0">
        <w:rPr>
          <w:rFonts w:ascii="Arial" w:hAnsi="Arial" w:cs="Arial"/>
          <w:sz w:val="24"/>
          <w:szCs w:val="24"/>
        </w:rPr>
        <w:t xml:space="preserve"> </w:t>
      </w:r>
    </w:p>
    <w:sectPr w:rsidR="0090458F" w:rsidRPr="00277FB0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1A513" w14:textId="77777777" w:rsidR="00B06ABD" w:rsidRDefault="00B06ABD" w:rsidP="0092028B">
      <w:r>
        <w:separator/>
      </w:r>
    </w:p>
  </w:endnote>
  <w:endnote w:type="continuationSeparator" w:id="0">
    <w:p w14:paraId="0180C5ED" w14:textId="77777777" w:rsidR="00B06ABD" w:rsidRDefault="00B06ABD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715D1" w14:textId="77777777" w:rsidR="00B06ABD" w:rsidRDefault="00B06ABD" w:rsidP="0092028B">
      <w:r>
        <w:separator/>
      </w:r>
    </w:p>
  </w:footnote>
  <w:footnote w:type="continuationSeparator" w:id="0">
    <w:p w14:paraId="5482D9C0" w14:textId="77777777" w:rsidR="00B06ABD" w:rsidRDefault="00B06ABD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68E2634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277FB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438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68E2634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277FB0">
                      <w:rPr>
                        <w:rFonts w:cstheme="minorHAnsi"/>
                        <w:b/>
                        <w:bCs/>
                        <w:lang w:val="es-ES"/>
                      </w:rPr>
                      <w:t>438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2"/>
  </w:num>
  <w:num w:numId="2" w16cid:durableId="381247589">
    <w:abstractNumId w:val="24"/>
  </w:num>
  <w:num w:numId="3" w16cid:durableId="1350453206">
    <w:abstractNumId w:val="5"/>
  </w:num>
  <w:num w:numId="4" w16cid:durableId="2059013186">
    <w:abstractNumId w:val="15"/>
  </w:num>
  <w:num w:numId="5" w16cid:durableId="2000115139">
    <w:abstractNumId w:val="17"/>
  </w:num>
  <w:num w:numId="6" w16cid:durableId="1912302049">
    <w:abstractNumId w:val="0"/>
  </w:num>
  <w:num w:numId="7" w16cid:durableId="1343319712">
    <w:abstractNumId w:val="27"/>
  </w:num>
  <w:num w:numId="8" w16cid:durableId="1458714387">
    <w:abstractNumId w:val="11"/>
  </w:num>
  <w:num w:numId="9" w16cid:durableId="812523015">
    <w:abstractNumId w:val="9"/>
  </w:num>
  <w:num w:numId="10" w16cid:durableId="1335645042">
    <w:abstractNumId w:val="20"/>
  </w:num>
  <w:num w:numId="11" w16cid:durableId="634992595">
    <w:abstractNumId w:val="14"/>
  </w:num>
  <w:num w:numId="12" w16cid:durableId="1755202202">
    <w:abstractNumId w:val="21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6"/>
  </w:num>
  <w:num w:numId="16" w16cid:durableId="1053892324">
    <w:abstractNumId w:val="7"/>
  </w:num>
  <w:num w:numId="17" w16cid:durableId="359667562">
    <w:abstractNumId w:val="23"/>
  </w:num>
  <w:num w:numId="18" w16cid:durableId="469715409">
    <w:abstractNumId w:val="2"/>
  </w:num>
  <w:num w:numId="19" w16cid:durableId="1769495619">
    <w:abstractNumId w:val="26"/>
  </w:num>
  <w:num w:numId="20" w16cid:durableId="954218425">
    <w:abstractNumId w:val="18"/>
  </w:num>
  <w:num w:numId="21" w16cid:durableId="1789228862">
    <w:abstractNumId w:val="8"/>
  </w:num>
  <w:num w:numId="22" w16cid:durableId="208762983">
    <w:abstractNumId w:val="22"/>
  </w:num>
  <w:num w:numId="23" w16cid:durableId="1249850288">
    <w:abstractNumId w:val="19"/>
  </w:num>
  <w:num w:numId="24" w16cid:durableId="1870144636">
    <w:abstractNumId w:val="25"/>
  </w:num>
  <w:num w:numId="25" w16cid:durableId="1191576450">
    <w:abstractNumId w:val="10"/>
  </w:num>
  <w:num w:numId="26" w16cid:durableId="1404062520">
    <w:abstractNumId w:val="28"/>
  </w:num>
  <w:num w:numId="27" w16cid:durableId="1961111083">
    <w:abstractNumId w:val="13"/>
  </w:num>
  <w:num w:numId="28" w16cid:durableId="1958178584">
    <w:abstractNumId w:val="6"/>
  </w:num>
  <w:num w:numId="29" w16cid:durableId="1887066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4645A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77FB0"/>
    <w:rsid w:val="00293D97"/>
    <w:rsid w:val="0029683D"/>
    <w:rsid w:val="002A38C5"/>
    <w:rsid w:val="002B1033"/>
    <w:rsid w:val="002B2BE8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06ABD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4F21"/>
    <w:rsid w:val="00CD4EFA"/>
    <w:rsid w:val="00CE1954"/>
    <w:rsid w:val="00D00AB3"/>
    <w:rsid w:val="00D05212"/>
    <w:rsid w:val="00D23899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2025-01-27T18:42:00Z</dcterms:created>
  <dcterms:modified xsi:type="dcterms:W3CDTF">2025-01-27T18:42:00Z</dcterms:modified>
</cp:coreProperties>
</file>